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2E" w:rsidRDefault="003C642E" w:rsidP="003C642E">
      <w:pPr>
        <w:spacing w:line="240" w:lineRule="auto"/>
        <w:jc w:val="center"/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2E" w:rsidRDefault="003C642E" w:rsidP="003C642E">
      <w:pPr>
        <w:spacing w:line="240" w:lineRule="auto"/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C642E" w:rsidRDefault="003C642E" w:rsidP="003C64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3C642E" w:rsidRDefault="003C642E" w:rsidP="003C642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3C642E" w:rsidRDefault="003C642E" w:rsidP="003C642E">
      <w:pPr>
        <w:pBdr>
          <w:bottom w:val="single" w:sz="12" w:space="1" w:color="auto"/>
        </w:pBdr>
        <w:spacing w:line="240" w:lineRule="auto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3C642E" w:rsidRDefault="003C642E" w:rsidP="003C642E">
      <w:pPr>
        <w:spacing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3C642E" w:rsidRDefault="003C642E" w:rsidP="003C642E">
      <w:pPr>
        <w:spacing w:line="240" w:lineRule="auto"/>
        <w:ind w:firstLine="426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февраля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2019</w:t>
      </w:r>
      <w:proofErr w:type="gramEnd"/>
      <w:r>
        <w:rPr>
          <w:rFonts w:eastAsia="Calibri"/>
          <w:sz w:val="28"/>
          <w:szCs w:val="28"/>
        </w:rPr>
        <w:t xml:space="preserve"> г.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8</w:t>
      </w:r>
    </w:p>
    <w:p w:rsidR="003C642E" w:rsidRDefault="003C642E" w:rsidP="003C642E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  <w:szCs w:val="20"/>
        </w:rPr>
        <w:t xml:space="preserve">   </w:t>
      </w:r>
    </w:p>
    <w:p w:rsidR="006471DE" w:rsidRPr="00551F08" w:rsidRDefault="006471DE" w:rsidP="00B73739">
      <w:pPr>
        <w:pStyle w:val="a3"/>
        <w:spacing w:before="0" w:beforeAutospacing="0" w:after="0" w:afterAutospacing="0"/>
        <w:jc w:val="both"/>
        <w:rPr>
          <w:b/>
        </w:rPr>
      </w:pPr>
      <w:r w:rsidRPr="00551F08">
        <w:rPr>
          <w:b/>
        </w:rPr>
        <w:t>Об установлении величины порогового значения</w:t>
      </w:r>
    </w:p>
    <w:p w:rsidR="007A4ACD" w:rsidRPr="00551F08" w:rsidRDefault="007A4ACD" w:rsidP="00B73739">
      <w:pPr>
        <w:pStyle w:val="a3"/>
        <w:spacing w:before="0" w:beforeAutospacing="0" w:after="0" w:afterAutospacing="0"/>
        <w:jc w:val="both"/>
        <w:rPr>
          <w:rFonts w:eastAsia="Times New Roman"/>
          <w:b/>
        </w:rPr>
      </w:pPr>
      <w:r w:rsidRPr="00551F08">
        <w:rPr>
          <w:rFonts w:eastAsia="Times New Roman"/>
          <w:b/>
        </w:rPr>
        <w:t>размера дохода, приходящегося на каждого члена</w:t>
      </w:r>
    </w:p>
    <w:p w:rsidR="007A4ACD" w:rsidRPr="00551F08" w:rsidRDefault="007A4ACD" w:rsidP="00B73739">
      <w:pPr>
        <w:pStyle w:val="a3"/>
        <w:spacing w:before="0" w:beforeAutospacing="0" w:after="0" w:afterAutospacing="0"/>
        <w:jc w:val="both"/>
        <w:rPr>
          <w:rFonts w:eastAsia="Times New Roman"/>
          <w:b/>
        </w:rPr>
      </w:pPr>
      <w:r w:rsidRPr="00551F08">
        <w:rPr>
          <w:rFonts w:eastAsia="Times New Roman"/>
          <w:b/>
        </w:rPr>
        <w:t xml:space="preserve">семьи, и стоимости имущества, находящегося в </w:t>
      </w:r>
    </w:p>
    <w:p w:rsidR="007A4ACD" w:rsidRPr="00551F08" w:rsidRDefault="007A4ACD" w:rsidP="00B73739">
      <w:pPr>
        <w:pStyle w:val="a3"/>
        <w:spacing w:before="0" w:beforeAutospacing="0" w:after="0" w:afterAutospacing="0"/>
        <w:jc w:val="both"/>
        <w:rPr>
          <w:rFonts w:eastAsia="Times New Roman"/>
          <w:b/>
        </w:rPr>
      </w:pPr>
      <w:r w:rsidRPr="00551F08">
        <w:rPr>
          <w:rFonts w:eastAsia="Times New Roman"/>
          <w:b/>
        </w:rPr>
        <w:t xml:space="preserve">собственности членов семьи и подлежащего </w:t>
      </w:r>
    </w:p>
    <w:p w:rsidR="007A4ACD" w:rsidRPr="00551F08" w:rsidRDefault="007A4ACD" w:rsidP="00B73739">
      <w:pPr>
        <w:pStyle w:val="a3"/>
        <w:spacing w:before="0" w:beforeAutospacing="0" w:after="0" w:afterAutospacing="0"/>
        <w:jc w:val="both"/>
        <w:rPr>
          <w:rFonts w:eastAsia="Times New Roman"/>
          <w:b/>
        </w:rPr>
      </w:pPr>
      <w:r w:rsidRPr="00551F08">
        <w:rPr>
          <w:rFonts w:eastAsia="Times New Roman"/>
          <w:b/>
        </w:rPr>
        <w:t>налогообложению, в целях признания граждан</w:t>
      </w:r>
    </w:p>
    <w:p w:rsidR="007A4ACD" w:rsidRPr="00551F08" w:rsidRDefault="007A4ACD" w:rsidP="00B73739">
      <w:pPr>
        <w:pStyle w:val="a3"/>
        <w:spacing w:before="0" w:beforeAutospacing="0" w:after="0" w:afterAutospacing="0"/>
        <w:jc w:val="both"/>
        <w:rPr>
          <w:rFonts w:eastAsia="Times New Roman"/>
          <w:b/>
        </w:rPr>
      </w:pPr>
      <w:r w:rsidRPr="00551F08">
        <w:rPr>
          <w:rFonts w:eastAsia="Times New Roman"/>
          <w:b/>
        </w:rPr>
        <w:t xml:space="preserve">малоимущими и предоставления им по договорам </w:t>
      </w:r>
    </w:p>
    <w:p w:rsidR="007A4ACD" w:rsidRPr="00551F08" w:rsidRDefault="007A4ACD" w:rsidP="00B73739">
      <w:pPr>
        <w:pStyle w:val="a3"/>
        <w:spacing w:before="0" w:beforeAutospacing="0" w:after="0" w:afterAutospacing="0"/>
        <w:jc w:val="both"/>
        <w:rPr>
          <w:rFonts w:eastAsia="Times New Roman"/>
          <w:b/>
        </w:rPr>
      </w:pPr>
      <w:r w:rsidRPr="00551F08">
        <w:rPr>
          <w:rFonts w:eastAsia="Times New Roman"/>
          <w:b/>
        </w:rPr>
        <w:t>социального найма жилых помещений</w:t>
      </w:r>
    </w:p>
    <w:p w:rsidR="006471DE" w:rsidRPr="00551F08" w:rsidRDefault="007A4ACD" w:rsidP="00B73739">
      <w:pPr>
        <w:pStyle w:val="a3"/>
        <w:spacing w:before="0" w:beforeAutospacing="0" w:after="0" w:afterAutospacing="0"/>
        <w:jc w:val="both"/>
        <w:rPr>
          <w:b/>
        </w:rPr>
      </w:pPr>
      <w:r w:rsidRPr="00551F08">
        <w:rPr>
          <w:rFonts w:eastAsia="Times New Roman"/>
          <w:b/>
        </w:rPr>
        <w:t xml:space="preserve"> муниципального жилищного фонда </w:t>
      </w:r>
      <w:r w:rsidR="006471DE" w:rsidRPr="00551F08">
        <w:rPr>
          <w:b/>
        </w:rPr>
        <w:t>на 2019 год</w:t>
      </w:r>
    </w:p>
    <w:p w:rsidR="000E6830" w:rsidRPr="00B73739" w:rsidRDefault="006471DE" w:rsidP="000E6830">
      <w:pPr>
        <w:pStyle w:val="1"/>
        <w:jc w:val="both"/>
        <w:rPr>
          <w:rFonts w:eastAsia="Times New Roman"/>
          <w:b w:val="0"/>
          <w:sz w:val="24"/>
          <w:szCs w:val="24"/>
        </w:rPr>
      </w:pPr>
      <w:r w:rsidRPr="000E6830">
        <w:rPr>
          <w:b w:val="0"/>
          <w:sz w:val="24"/>
          <w:szCs w:val="24"/>
        </w:rPr>
        <w:tab/>
      </w:r>
      <w:r w:rsidRPr="00B73739">
        <w:rPr>
          <w:b w:val="0"/>
          <w:sz w:val="24"/>
          <w:szCs w:val="24"/>
        </w:rPr>
        <w:t>В соотв</w:t>
      </w:r>
      <w:r w:rsidR="000E6830" w:rsidRPr="00B73739">
        <w:rPr>
          <w:b w:val="0"/>
          <w:sz w:val="24"/>
          <w:szCs w:val="24"/>
        </w:rPr>
        <w:t>етствии с Жилищным кодексом Российской Федерации, Законом</w:t>
      </w:r>
      <w:r w:rsidR="000E6830" w:rsidRPr="00B73739">
        <w:rPr>
          <w:rFonts w:eastAsia="Times New Roman"/>
          <w:b w:val="0"/>
          <w:sz w:val="24"/>
          <w:szCs w:val="24"/>
        </w:rPr>
        <w:t xml:space="preserve"> Московской области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6B4ABB" w:rsidRPr="00B73739">
        <w:rPr>
          <w:rFonts w:eastAsia="Times New Roman"/>
          <w:b w:val="0"/>
          <w:sz w:val="24"/>
          <w:szCs w:val="24"/>
        </w:rPr>
        <w:t>, постановлением Правительства Московской области от 31.08.2006г. №839/33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фонда», постановлением Правительства Московской области от 21.12.2007г.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распоряжением Комитета по ценам и тарифам Московской области от 27.09.2018г. №220-Р «Об установлении предельной стоимости 1 квадратного метра общей площади жилья в Московской области на IV квартал 2018 года», Уставом Талдомского городского округа</w:t>
      </w:r>
      <w:r w:rsidR="009473E7" w:rsidRPr="00B73739">
        <w:rPr>
          <w:rFonts w:eastAsia="Times New Roman"/>
          <w:b w:val="0"/>
          <w:sz w:val="24"/>
          <w:szCs w:val="24"/>
        </w:rPr>
        <w:t>, Совет депутатов Талдомского городского округа</w:t>
      </w:r>
    </w:p>
    <w:p w:rsidR="006B4ABB" w:rsidRDefault="009473E7" w:rsidP="006B4ABB">
      <w:pPr>
        <w:pStyle w:val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РЕШИЛ</w:t>
      </w:r>
      <w:r w:rsidR="006B4ABB">
        <w:rPr>
          <w:rFonts w:eastAsia="Times New Roman"/>
          <w:sz w:val="24"/>
          <w:szCs w:val="24"/>
        </w:rPr>
        <w:t>:</w:t>
      </w:r>
    </w:p>
    <w:p w:rsidR="006B4ABB" w:rsidRPr="00B73739" w:rsidRDefault="006B4ABB" w:rsidP="006B4ABB">
      <w:pPr>
        <w:pStyle w:val="1"/>
        <w:numPr>
          <w:ilvl w:val="0"/>
          <w:numId w:val="1"/>
        </w:numPr>
        <w:jc w:val="both"/>
        <w:rPr>
          <w:rFonts w:eastAsia="Times New Roman"/>
          <w:b w:val="0"/>
          <w:sz w:val="24"/>
          <w:szCs w:val="24"/>
        </w:rPr>
      </w:pPr>
      <w:r w:rsidRPr="00B73739">
        <w:rPr>
          <w:rFonts w:eastAsia="Times New Roman"/>
          <w:b w:val="0"/>
          <w:sz w:val="24"/>
          <w:szCs w:val="24"/>
        </w:rPr>
        <w:t xml:space="preserve">Установить на 2019 год величину порогового значения </w:t>
      </w:r>
      <w:r w:rsidR="007A4ACD" w:rsidRPr="00B73739">
        <w:rPr>
          <w:rFonts w:eastAsia="Times New Roman"/>
          <w:b w:val="0"/>
          <w:sz w:val="24"/>
          <w:szCs w:val="24"/>
        </w:rPr>
        <w:t xml:space="preserve">размера </w:t>
      </w:r>
      <w:r w:rsidRPr="00B73739">
        <w:rPr>
          <w:rFonts w:eastAsia="Times New Roman"/>
          <w:b w:val="0"/>
          <w:sz w:val="24"/>
          <w:szCs w:val="24"/>
        </w:rPr>
        <w:t>доход</w:t>
      </w:r>
      <w:r w:rsidR="007A4ACD" w:rsidRPr="00B73739">
        <w:rPr>
          <w:rFonts w:eastAsia="Times New Roman"/>
          <w:b w:val="0"/>
          <w:sz w:val="24"/>
          <w:szCs w:val="24"/>
        </w:rPr>
        <w:t>а</w:t>
      </w:r>
      <w:r w:rsidRPr="00B73739">
        <w:rPr>
          <w:rFonts w:eastAsia="Times New Roman"/>
          <w:b w:val="0"/>
          <w:sz w:val="24"/>
          <w:szCs w:val="24"/>
        </w:rPr>
        <w:t xml:space="preserve">, </w:t>
      </w:r>
      <w:r w:rsidR="007A4ACD" w:rsidRPr="00B73739">
        <w:rPr>
          <w:rFonts w:eastAsia="Times New Roman"/>
          <w:b w:val="0"/>
          <w:sz w:val="24"/>
          <w:szCs w:val="24"/>
        </w:rPr>
        <w:t xml:space="preserve">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B73739">
        <w:rPr>
          <w:rFonts w:eastAsia="Times New Roman"/>
          <w:b w:val="0"/>
          <w:sz w:val="24"/>
          <w:szCs w:val="24"/>
        </w:rPr>
        <w:t xml:space="preserve">Талдомского городского округа в размере </w:t>
      </w:r>
      <w:r w:rsidR="00CF5283" w:rsidRPr="00B73739">
        <w:rPr>
          <w:rFonts w:eastAsia="Times New Roman"/>
          <w:sz w:val="24"/>
          <w:szCs w:val="24"/>
        </w:rPr>
        <w:t xml:space="preserve">3450,00 </w:t>
      </w:r>
      <w:r w:rsidR="00CF5283" w:rsidRPr="00B73739">
        <w:rPr>
          <w:rFonts w:eastAsia="Times New Roman"/>
          <w:b w:val="0"/>
          <w:sz w:val="24"/>
          <w:szCs w:val="24"/>
        </w:rPr>
        <w:t>(три тысячи четыреста пятьдесят рублей) (</w:t>
      </w:r>
      <w:r w:rsidR="003C642E" w:rsidRPr="00B73739">
        <w:rPr>
          <w:rFonts w:eastAsia="Times New Roman"/>
          <w:b w:val="0"/>
          <w:sz w:val="24"/>
          <w:szCs w:val="24"/>
        </w:rPr>
        <w:t>Приложение)</w:t>
      </w:r>
      <w:r w:rsidRPr="00B73739">
        <w:rPr>
          <w:rFonts w:eastAsia="Times New Roman"/>
          <w:b w:val="0"/>
          <w:sz w:val="24"/>
          <w:szCs w:val="24"/>
        </w:rPr>
        <w:t>.</w:t>
      </w:r>
    </w:p>
    <w:p w:rsidR="006B4ABB" w:rsidRPr="00B73739" w:rsidRDefault="006B4ABB" w:rsidP="006B4ABB">
      <w:pPr>
        <w:pStyle w:val="1"/>
        <w:numPr>
          <w:ilvl w:val="0"/>
          <w:numId w:val="1"/>
        </w:numPr>
        <w:jc w:val="both"/>
        <w:rPr>
          <w:rFonts w:eastAsia="Times New Roman"/>
          <w:b w:val="0"/>
          <w:sz w:val="24"/>
          <w:szCs w:val="24"/>
        </w:rPr>
      </w:pPr>
      <w:r w:rsidRPr="00B73739">
        <w:rPr>
          <w:rFonts w:eastAsia="Times New Roman"/>
          <w:b w:val="0"/>
          <w:sz w:val="24"/>
          <w:szCs w:val="24"/>
        </w:rPr>
        <w:lastRenderedPageBreak/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округа.</w:t>
      </w:r>
    </w:p>
    <w:p w:rsidR="00FB4A20" w:rsidRPr="00B73739" w:rsidRDefault="00FB4A20" w:rsidP="006B4ABB">
      <w:pPr>
        <w:pStyle w:val="1"/>
        <w:numPr>
          <w:ilvl w:val="0"/>
          <w:numId w:val="1"/>
        </w:numPr>
        <w:jc w:val="both"/>
        <w:rPr>
          <w:rFonts w:eastAsia="Times New Roman"/>
          <w:b w:val="0"/>
          <w:sz w:val="24"/>
          <w:szCs w:val="24"/>
        </w:rPr>
      </w:pPr>
      <w:r w:rsidRPr="00B73739">
        <w:rPr>
          <w:rFonts w:eastAsia="Times New Roman"/>
          <w:b w:val="0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FB4A20" w:rsidRPr="00B73739" w:rsidRDefault="00FB4A20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B73739">
        <w:rPr>
          <w:rFonts w:eastAsia="Times New Roman"/>
          <w:b w:val="0"/>
          <w:sz w:val="24"/>
          <w:szCs w:val="24"/>
        </w:rPr>
        <w:t>Председатель Совета депутатов</w:t>
      </w:r>
    </w:p>
    <w:p w:rsidR="00FB4A20" w:rsidRPr="00B73739" w:rsidRDefault="00FB4A20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B73739">
        <w:rPr>
          <w:rFonts w:eastAsia="Times New Roman"/>
          <w:b w:val="0"/>
          <w:sz w:val="24"/>
          <w:szCs w:val="24"/>
        </w:rPr>
        <w:t xml:space="preserve">Талдомского городского округа                                                           </w:t>
      </w:r>
      <w:r w:rsidR="00D454BF" w:rsidRPr="00B73739">
        <w:rPr>
          <w:rFonts w:eastAsia="Times New Roman"/>
          <w:b w:val="0"/>
          <w:sz w:val="24"/>
          <w:szCs w:val="24"/>
        </w:rPr>
        <w:t xml:space="preserve">        </w:t>
      </w:r>
      <w:r w:rsidRPr="00B73739">
        <w:rPr>
          <w:rFonts w:eastAsia="Times New Roman"/>
          <w:b w:val="0"/>
          <w:sz w:val="24"/>
          <w:szCs w:val="24"/>
        </w:rPr>
        <w:t xml:space="preserve">   </w:t>
      </w:r>
      <w:r w:rsidR="00D454BF" w:rsidRPr="00B73739">
        <w:rPr>
          <w:rFonts w:eastAsia="Times New Roman"/>
          <w:b w:val="0"/>
          <w:sz w:val="24"/>
          <w:szCs w:val="24"/>
        </w:rPr>
        <w:t xml:space="preserve"> </w:t>
      </w:r>
      <w:r w:rsidRPr="00B73739">
        <w:rPr>
          <w:rFonts w:eastAsia="Times New Roman"/>
          <w:b w:val="0"/>
          <w:sz w:val="24"/>
          <w:szCs w:val="24"/>
        </w:rPr>
        <w:t>М.И.Аникеев</w:t>
      </w:r>
    </w:p>
    <w:p w:rsidR="00FB4A20" w:rsidRPr="00B73739" w:rsidRDefault="00FB4A20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FB4A20" w:rsidRPr="00B73739" w:rsidRDefault="007A4ACD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B73739">
        <w:rPr>
          <w:rFonts w:eastAsia="Times New Roman"/>
          <w:b w:val="0"/>
          <w:sz w:val="24"/>
          <w:szCs w:val="24"/>
        </w:rPr>
        <w:t xml:space="preserve">Глава Талдомского городского округа                                                 </w:t>
      </w:r>
      <w:r w:rsidR="00A3126D" w:rsidRPr="00B73739">
        <w:rPr>
          <w:rFonts w:eastAsia="Times New Roman"/>
          <w:b w:val="0"/>
          <w:sz w:val="24"/>
          <w:szCs w:val="24"/>
        </w:rPr>
        <w:t xml:space="preserve"> </w:t>
      </w:r>
      <w:r w:rsidRPr="00B73739">
        <w:rPr>
          <w:rFonts w:eastAsia="Times New Roman"/>
          <w:b w:val="0"/>
          <w:sz w:val="24"/>
          <w:szCs w:val="24"/>
        </w:rPr>
        <w:t xml:space="preserve">  </w:t>
      </w:r>
      <w:r w:rsidR="00D454BF" w:rsidRPr="00B73739">
        <w:rPr>
          <w:rFonts w:eastAsia="Times New Roman"/>
          <w:b w:val="0"/>
          <w:sz w:val="24"/>
          <w:szCs w:val="24"/>
        </w:rPr>
        <w:t xml:space="preserve">        </w:t>
      </w:r>
      <w:r w:rsidRPr="00B73739">
        <w:rPr>
          <w:rFonts w:eastAsia="Times New Roman"/>
          <w:b w:val="0"/>
          <w:sz w:val="24"/>
          <w:szCs w:val="24"/>
        </w:rPr>
        <w:t xml:space="preserve"> В.Ю.Юдин</w:t>
      </w:r>
    </w:p>
    <w:p w:rsidR="00FB4A20" w:rsidRPr="00B73739" w:rsidRDefault="00FB4A20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9473E7" w:rsidRPr="00B73739" w:rsidRDefault="009473E7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FB4A20" w:rsidRDefault="00FB4A20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B73739" w:rsidRDefault="00B73739" w:rsidP="00FB4A20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bookmarkStart w:id="0" w:name="_GoBack"/>
      <w:bookmarkEnd w:id="0"/>
    </w:p>
    <w:sectPr w:rsidR="00B73739" w:rsidSect="00433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71"/>
    <w:rsid w:val="0003150A"/>
    <w:rsid w:val="00090725"/>
    <w:rsid w:val="000E6830"/>
    <w:rsid w:val="003566F4"/>
    <w:rsid w:val="003C642E"/>
    <w:rsid w:val="00433EE5"/>
    <w:rsid w:val="00551F08"/>
    <w:rsid w:val="005E6EEA"/>
    <w:rsid w:val="006471DE"/>
    <w:rsid w:val="006B4ABB"/>
    <w:rsid w:val="007A4ACD"/>
    <w:rsid w:val="007E6A59"/>
    <w:rsid w:val="00831839"/>
    <w:rsid w:val="008A4071"/>
    <w:rsid w:val="009473E7"/>
    <w:rsid w:val="00A3126D"/>
    <w:rsid w:val="00AF0CD2"/>
    <w:rsid w:val="00B54A07"/>
    <w:rsid w:val="00B73739"/>
    <w:rsid w:val="00BE0D13"/>
    <w:rsid w:val="00CD67E9"/>
    <w:rsid w:val="00CF5283"/>
    <w:rsid w:val="00D4289A"/>
    <w:rsid w:val="00D454BF"/>
    <w:rsid w:val="00DB1C58"/>
    <w:rsid w:val="00E87DBE"/>
    <w:rsid w:val="00E943A2"/>
    <w:rsid w:val="00FB4A20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2E57-7270-4ACB-93E1-D28B12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</w:style>
  <w:style w:type="paragraph" w:styleId="1">
    <w:name w:val="heading 1"/>
    <w:basedOn w:val="a"/>
    <w:link w:val="10"/>
    <w:uiPriority w:val="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83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В соответствии с Жилищным кодексом Российской Федерации, Законом Московской обл</vt:lpstr>
      <vt:lpstr>РЕШИЛ:</vt:lpstr>
      <vt:lpstr>Установить на 2019 год величину порогового значения размера дохода, приходящегос</vt:lpstr>
      <vt:lpstr>Опубликовать настоящее решение в средствах массовой информации и обеспечить его </vt:lpstr>
      <vt:lpstr>Контроль над выполнением настоящего решения возложить на председателя Совета деп</vt:lpstr>
      <vt:lpstr>Председатель Совета депутатов</vt:lpstr>
      <vt:lpstr>Талдомского городского округа                                                   </vt:lpstr>
      <vt:lpstr/>
      <vt:lpstr/>
      <vt:lpstr>Глава Талдомского городского округа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Пилипенко Е.Ю.</vt:lpstr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2019-03-01T09:04:00Z</cp:lastPrinted>
  <dcterms:created xsi:type="dcterms:W3CDTF">2019-02-25T13:51:00Z</dcterms:created>
  <dcterms:modified xsi:type="dcterms:W3CDTF">2019-03-12T07:10:00Z</dcterms:modified>
</cp:coreProperties>
</file>